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14"/>
        <w:gridCol w:w="7825"/>
      </w:tblGrid>
      <w:tr>
        <w:trPr/>
        <w:tc>
          <w:tcPr>
            <w:tcW w:w="3514" w:type="dxa"/>
            <w:tcBorders/>
            <w:vAlign w:val="center"/>
          </w:tcPr>
          <w:p>
            <w:pPr>
              <w:pStyle w:val="TableContents"/>
              <w:bidi w:val="0"/>
              <w:spacing w:lineRule="auto" w:line="252" w:before="75" w:after="0"/>
              <w:ind w:hanging="0" w:left="0" w:right="0"/>
              <w:jc w:val="left"/>
              <w:rPr>
                <w:b/>
                <w:color w:val="FFFFFF"/>
                <w:sz w:val="40"/>
              </w:rPr>
            </w:pPr>
            <w:r>
              <w:rPr>
                <w:b/>
                <w:color w:val="FFFFFF"/>
                <w:sz w:val="40"/>
              </w:rPr>
              <w:t>THOMAS</w:t>
              <w:br/>
              <w:t>VERHAVE</w:t>
            </w:r>
          </w:p>
          <w:p>
            <w:pPr>
              <w:pStyle w:val="TableContents"/>
              <w:bidi w:val="0"/>
              <w:spacing w:before="45" w:after="75"/>
              <w:ind w:hanging="0" w:left="0" w:right="0"/>
              <w:jc w:val="left"/>
              <w:rPr>
                <w:b/>
                <w:color w:val="E0A060"/>
                <w:sz w:val="20"/>
              </w:rPr>
            </w:pPr>
            <w:r>
              <w:rPr>
                <w:b/>
                <w:color w:val="E0A060"/>
                <w:sz w:val="20"/>
              </w:rPr>
              <w:t>WAITER</w:t>
            </w:r>
          </w:p>
          <w:p>
            <w:pPr>
              <w:pStyle w:val="TableContents"/>
              <w:bidi w:val="0"/>
              <w:spacing w:before="75" w:after="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  <w:t>Hospitality &amp; Customer Service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Contact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071 223 8525</w:t>
              <w:br/>
              <w:t>thomasverhave71@gmail.com</w:t>
              <w:br/>
              <w:t>Roodepoort, Gauteng, ZA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Languages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English — Fluent</w:t>
              <w:br/>
              <w:t>Afrikaans — Fluent</w:t>
              <w:br/>
              <w:t>Japanese — Basic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Strengths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Customer service · Calm under pressure · Cash handling &amp; POS · Reliable &amp; punctual · Team player · Quick to learn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Availability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Immediate start · Flexible shifts · Weekends &amp; evenings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Transport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Own transport · Learner's Licence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Education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Matric</w:t>
            </w:r>
            <w:r>
              <w:rPr/>
              <w:t xml:space="preserve"> — Standerton Hoërskool, 2012</w:t>
              <w:br/>
            </w:r>
            <w:r>
              <w:rPr>
                <w:b/>
              </w:rPr>
              <w:t>LLB</w:t>
            </w:r>
            <w:r>
              <w:rPr/>
              <w:t xml:space="preserve"> (2 yrs) — North-West University</w:t>
            </w:r>
          </w:p>
          <w:p>
            <w:pPr>
              <w:pStyle w:val="TableContents"/>
              <w:bidi w:val="0"/>
              <w:spacing w:before="150" w:after="75"/>
              <w:ind w:hanging="0" w:left="0" w:right="0"/>
              <w:jc w:val="left"/>
              <w:rPr>
                <w:i/>
              </w:rPr>
            </w:pPr>
            <w:r>
              <w:rPr>
                <w:i/>
              </w:rPr>
              <w:t>References available on request</w:t>
            </w:r>
          </w:p>
        </w:tc>
        <w:tc>
          <w:tcPr>
            <w:tcW w:w="7825" w:type="dxa"/>
            <w:tcBorders/>
            <w:vAlign w:val="center"/>
          </w:tcPr>
          <w:p>
            <w:pPr>
              <w:pStyle w:val="Heading2"/>
              <w:bidi w:val="0"/>
              <w:spacing w:before="210" w:after="90"/>
              <w:jc w:val="left"/>
              <w:rPr/>
            </w:pPr>
            <w:r>
              <w:rPr/>
              <w:t>Profile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Friendly, reliable, and energetic customer-service professional with proven experience in fast-paced, customer-facing roles. A consistent </w:t>
            </w:r>
            <w:r>
              <w:rPr>
                <w:b/>
              </w:rPr>
              <w:t>top sales performer</w:t>
            </w:r>
            <w:r>
              <w:rPr/>
              <w:t xml:space="preserve"> who connects naturally with people, stays calm under pressure, and delivers a great experience every time. Confident with cash and POS systems, a strong team player, and quick to pick up new routines. Multilingual with own transport and immediate availability.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Work Experience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Sales Assistant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9"/>
              </w:rPr>
            </w:pPr>
            <w:r>
              <w:rPr>
                <w:i/>
                <w:color w:val="555555"/>
                <w:sz w:val="19"/>
              </w:rPr>
              <w:t>The Pool Team  ·  2016–2017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Delivered outstanding customer service in a busy retail environment, greeting and advising customers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Achieved consistent </w:t>
            </w:r>
            <w:r>
              <w:rPr>
                <w:b/>
              </w:rPr>
              <w:t>top sales performer</w:t>
            </w:r>
            <w:r>
              <w:rPr/>
              <w:t xml:space="preserve"> status through product knowledge and friendly engagement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 xml:space="preserve">Handled POS transactions and cash accurately and efficiently 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Freelance Service &amp; Support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9"/>
              </w:rPr>
            </w:pPr>
            <w:r>
              <w:rPr>
                <w:i/>
                <w:color w:val="555555"/>
                <w:sz w:val="19"/>
              </w:rPr>
              <w:t>Self-Employed  ·  2019–2024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Built lasting relationships with a wide range of clients, understanding their needs and following through reliably 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Managed bookings, updates, and requests — keeping every customer informed and satisfied 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 xml:space="preserve">Balanced multiple clients and deadlines while keeping service quality high 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Team Member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9"/>
              </w:rPr>
            </w:pPr>
            <w:r>
              <w:rPr>
                <w:i/>
                <w:color w:val="555555"/>
                <w:sz w:val="19"/>
              </w:rPr>
              <w:t>Various Teams  ·  2017–2019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Worked in close-knit, fast-paced teams, supporting colleagues toward shared goals 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 xml:space="preserve">Helped train and onboard new team members with clear, patient communication 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Why Hire Me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Genuinely enjoy looking after people and making their day better 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Show up on time, every time — dependable and hard-working 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Calm and organised when it gets busy; thrive in a team 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84" w:leader="none"/>
              </w:tabs>
              <w:bidi w:val="0"/>
              <w:spacing w:before="75" w:after="75"/>
              <w:ind w:hanging="283" w:left="784"/>
              <w:jc w:val="left"/>
              <w:rPr/>
            </w:pPr>
            <w:r>
              <w:rPr/>
              <w:t xml:space="preserve">Speak English and Afrikaans fluently, plus basic Japanese for international guests </w:t>
            </w:r>
          </w:p>
        </w:tc>
      </w:tr>
    </w:tbl>
    <w:p>
      <w:pPr>
        <w:pStyle w:val="BodyText"/>
        <w:bidi w:val="0"/>
        <w:spacing w:before="75" w:after="75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altName w:val="Carlito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;Carlito;Arial;sans-serif" w:hAnsi="Calibri;Carlito;Arial;sans-serif" w:eastAsia="Calibri;Carlito;Arial;sans-serif" w:cs="Calibri;Carlito;Arial;sans-serif"/>
      <w:color w:val="222222"/>
      <w:sz w:val="22"/>
      <w:szCs w:val="22"/>
      <w:lang w:val="en-US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pBdr>
        <w:bottom w:val="single" w:sz="6" w:space="2" w:color="7A341A"/>
      </w:pBdr>
      <w:spacing w:before="210" w:after="90"/>
      <w:ind w:left="210" w:right="210"/>
      <w:outlineLvl w:val="1"/>
    </w:pPr>
    <w:rPr>
      <w:rFonts w:ascii="Liberation Serif" w:hAnsi="Liberation Serif" w:eastAsia="Noto Serif CJK SC" w:cs="Noto Sans Devanagari"/>
      <w:b/>
      <w:bCs/>
      <w:caps/>
      <w:color w:val="7A341A"/>
      <w:sz w:val="26"/>
      <w:szCs w:val="26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BodyText">
    <w:name w:val="Body Text"/>
    <w:basedOn w:val="Normal"/>
    <w:pPr>
      <w:spacing w:before="75" w:after="75"/>
      <w:ind w:left="75" w:right="75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Thomas Verhave — Waiter / Hospitality 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